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73D" w:rsidRPr="005B073D" w:rsidRDefault="005B073D" w:rsidP="005B073D">
      <w:pPr>
        <w:tabs>
          <w:tab w:val="left" w:pos="6804"/>
          <w:tab w:val="left" w:pos="7088"/>
        </w:tabs>
        <w:suppressAutoHyphens/>
        <w:spacing w:after="0" w:line="240" w:lineRule="auto"/>
        <w:ind w:left="-567" w:firstLine="567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5B073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ПРИМЕРНАЯ ТЕМАТИКА ЗАНЯТИЙ ВСЕОБУЧА </w:t>
      </w:r>
      <w:proofErr w:type="gramStart"/>
      <w:r w:rsidRPr="005B073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ДЛЯ РОДИТЕЛЕЙ</w:t>
      </w:r>
      <w:proofErr w:type="gramEnd"/>
      <w:r w:rsidRPr="005B073D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ОБУЧАЮЩИХСЯ 1-4 КЛАССОВ.</w:t>
      </w:r>
    </w:p>
    <w:p w:rsidR="005B073D" w:rsidRPr="005B073D" w:rsidRDefault="005B073D" w:rsidP="005B073D">
      <w:pPr>
        <w:tabs>
          <w:tab w:val="left" w:pos="6804"/>
          <w:tab w:val="left" w:pos="7088"/>
        </w:tabs>
        <w:suppressAutoHyphens/>
        <w:spacing w:after="0" w:line="240" w:lineRule="auto"/>
        <w:ind w:left="-567" w:firstLine="567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8851"/>
        <w:gridCol w:w="1559"/>
      </w:tblGrid>
      <w:tr w:rsidR="005B073D" w:rsidRPr="005B073D" w:rsidTr="005B073D">
        <w:trPr>
          <w:tblHeader/>
        </w:trPr>
        <w:tc>
          <w:tcPr>
            <w:tcW w:w="4503" w:type="dxa"/>
            <w:shd w:val="clear" w:color="auto" w:fill="auto"/>
          </w:tcPr>
          <w:p w:rsidR="005B073D" w:rsidRPr="005B073D" w:rsidRDefault="005B073D" w:rsidP="005B073D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5B073D" w:rsidRPr="005B073D" w:rsidRDefault="005B073D" w:rsidP="005B073D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B073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Тема </w:t>
            </w:r>
          </w:p>
        </w:tc>
        <w:tc>
          <w:tcPr>
            <w:tcW w:w="8851" w:type="dxa"/>
            <w:shd w:val="clear" w:color="auto" w:fill="auto"/>
          </w:tcPr>
          <w:p w:rsidR="005B073D" w:rsidRPr="005B073D" w:rsidRDefault="005B073D" w:rsidP="005B073D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5B073D" w:rsidRPr="005B073D" w:rsidRDefault="005B073D" w:rsidP="005B073D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B073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Задачи</w:t>
            </w:r>
            <w:bookmarkStart w:id="0" w:name="_GoBack"/>
            <w:bookmarkEnd w:id="0"/>
          </w:p>
          <w:p w:rsidR="005B073D" w:rsidRPr="005B073D" w:rsidRDefault="005B073D" w:rsidP="005B073D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59" w:type="dxa"/>
            <w:shd w:val="clear" w:color="auto" w:fill="auto"/>
          </w:tcPr>
          <w:p w:rsidR="005B073D" w:rsidRPr="005B073D" w:rsidRDefault="005B073D" w:rsidP="005B073D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5B073D" w:rsidRPr="005B073D" w:rsidRDefault="005B073D" w:rsidP="005B073D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B073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Сроки</w:t>
            </w:r>
          </w:p>
        </w:tc>
      </w:tr>
      <w:tr w:rsidR="005B073D" w:rsidRPr="005B073D" w:rsidTr="005B073D">
        <w:tc>
          <w:tcPr>
            <w:tcW w:w="14913" w:type="dxa"/>
            <w:gridSpan w:val="3"/>
            <w:shd w:val="clear" w:color="auto" w:fill="auto"/>
          </w:tcPr>
          <w:p w:rsidR="005B073D" w:rsidRPr="005B073D" w:rsidRDefault="005B073D" w:rsidP="005B073D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  <w:p w:rsidR="005B073D" w:rsidRPr="005B073D" w:rsidRDefault="005B073D" w:rsidP="005B07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073D">
              <w:rPr>
                <w:rFonts w:ascii="Times New Roman" w:eastAsia="Times New Roman" w:hAnsi="Times New Roman" w:cs="Times New Roman"/>
                <w:b/>
                <w:lang w:eastAsia="ru-RU"/>
              </w:rPr>
              <w:t>1 класс</w:t>
            </w:r>
          </w:p>
          <w:p w:rsidR="005B073D" w:rsidRPr="005B073D" w:rsidRDefault="005B073D" w:rsidP="005B073D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</w:tc>
      </w:tr>
      <w:tr w:rsidR="005B073D" w:rsidRPr="005B073D" w:rsidTr="005B073D">
        <w:tc>
          <w:tcPr>
            <w:tcW w:w="4503" w:type="dxa"/>
            <w:shd w:val="clear" w:color="auto" w:fill="auto"/>
          </w:tcPr>
          <w:p w:rsidR="005B073D" w:rsidRPr="005B073D" w:rsidRDefault="005B073D" w:rsidP="005B073D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B073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1. Трудности адаптации первоклассников.</w:t>
            </w:r>
          </w:p>
        </w:tc>
        <w:tc>
          <w:tcPr>
            <w:tcW w:w="8851" w:type="dxa"/>
            <w:shd w:val="clear" w:color="auto" w:fill="auto"/>
          </w:tcPr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1. Познакомить родителей с психологическими особенностями периода школьной адаптации.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2. Дать представления о причинах трудностей в обучении, связанных с недостаточным развитием познавательной сферы, отсутствием организации учебной деятельности (режима дня).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3. Обсудить способы поддержки ребенка в адаптационный период.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4. Помочь родителям в нахождении </w:t>
            </w:r>
            <w:proofErr w:type="gramStart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возможных  путей</w:t>
            </w:r>
            <w:proofErr w:type="gramEnd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 преодоления трудностей.</w:t>
            </w:r>
          </w:p>
        </w:tc>
        <w:tc>
          <w:tcPr>
            <w:tcW w:w="1559" w:type="dxa"/>
            <w:shd w:val="clear" w:color="auto" w:fill="auto"/>
          </w:tcPr>
          <w:p w:rsidR="005B073D" w:rsidRPr="005B073D" w:rsidRDefault="005B073D" w:rsidP="005B07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073D">
              <w:rPr>
                <w:rFonts w:ascii="Times New Roman" w:eastAsia="Times New Roman" w:hAnsi="Times New Roman" w:cs="Times New Roman"/>
                <w:lang w:eastAsia="ru-RU"/>
              </w:rPr>
              <w:t>I четверть</w:t>
            </w:r>
          </w:p>
        </w:tc>
      </w:tr>
      <w:tr w:rsidR="005B073D" w:rsidRPr="005B073D" w:rsidTr="005B073D">
        <w:tc>
          <w:tcPr>
            <w:tcW w:w="4503" w:type="dxa"/>
            <w:shd w:val="clear" w:color="auto" w:fill="auto"/>
          </w:tcPr>
          <w:p w:rsidR="005B073D" w:rsidRPr="005B073D" w:rsidRDefault="005B073D" w:rsidP="005B073D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B073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2. «Когда мир жесток»: понятие жестокого обращения с детьми в семье, виды, формы, последствия для </w:t>
            </w:r>
            <w:proofErr w:type="gramStart"/>
            <w:r w:rsidRPr="005B073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здоровья  ребенка</w:t>
            </w:r>
            <w:proofErr w:type="gramEnd"/>
            <w:r w:rsidRPr="005B073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8851" w:type="dxa"/>
            <w:shd w:val="clear" w:color="auto" w:fill="auto"/>
          </w:tcPr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1. Познакомить родителей с понятием «жестокое обращение» с детьми в семье, </w:t>
            </w:r>
            <w:proofErr w:type="gramStart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формами,  видами</w:t>
            </w:r>
            <w:proofErr w:type="gramEnd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, основными причинами и последствиями жестокого обращения для ребенка.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2. Обозначить виды ответственности в отношении лиц, допускающих жестокое обращение с ребенком. </w:t>
            </w:r>
          </w:p>
        </w:tc>
        <w:tc>
          <w:tcPr>
            <w:tcW w:w="1559" w:type="dxa"/>
            <w:shd w:val="clear" w:color="auto" w:fill="auto"/>
          </w:tcPr>
          <w:p w:rsidR="005B073D" w:rsidRPr="005B073D" w:rsidRDefault="005B073D" w:rsidP="005B07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073D">
              <w:rPr>
                <w:rFonts w:ascii="Times New Roman" w:eastAsia="Times New Roman" w:hAnsi="Times New Roman" w:cs="Times New Roman"/>
                <w:lang w:eastAsia="ru-RU"/>
              </w:rPr>
              <w:t>II четверть</w:t>
            </w:r>
          </w:p>
        </w:tc>
      </w:tr>
      <w:tr w:rsidR="005B073D" w:rsidRPr="005B073D" w:rsidTr="005B073D">
        <w:tc>
          <w:tcPr>
            <w:tcW w:w="4503" w:type="dxa"/>
            <w:shd w:val="clear" w:color="auto" w:fill="auto"/>
          </w:tcPr>
          <w:p w:rsidR="005B073D" w:rsidRPr="005B073D" w:rsidRDefault="005B073D" w:rsidP="005B073D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B073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3. «Воспитание без насилия: методы и приемы ненасильственной педагогики».</w:t>
            </w:r>
          </w:p>
        </w:tc>
        <w:tc>
          <w:tcPr>
            <w:tcW w:w="8851" w:type="dxa"/>
            <w:shd w:val="clear" w:color="auto" w:fill="auto"/>
          </w:tcPr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1. Познакомить с основными методами и приемами ненасильственного воспитания.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2. Показать преимущества ненасильственных методов воспитания детей.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3. Определить средства и приемы построения гуманных взаимоотношений в семье.</w:t>
            </w:r>
          </w:p>
        </w:tc>
        <w:tc>
          <w:tcPr>
            <w:tcW w:w="1559" w:type="dxa"/>
            <w:shd w:val="clear" w:color="auto" w:fill="auto"/>
          </w:tcPr>
          <w:p w:rsidR="005B073D" w:rsidRPr="005B073D" w:rsidRDefault="005B073D" w:rsidP="005B07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073D">
              <w:rPr>
                <w:rFonts w:ascii="Times New Roman" w:eastAsia="Times New Roman" w:hAnsi="Times New Roman" w:cs="Times New Roman"/>
                <w:lang w:eastAsia="ru-RU"/>
              </w:rPr>
              <w:t>III четверть</w:t>
            </w:r>
          </w:p>
        </w:tc>
      </w:tr>
      <w:tr w:rsidR="005B073D" w:rsidRPr="005B073D" w:rsidTr="005B073D">
        <w:tc>
          <w:tcPr>
            <w:tcW w:w="4503" w:type="dxa"/>
            <w:shd w:val="clear" w:color="auto" w:fill="auto"/>
          </w:tcPr>
          <w:p w:rsidR="005B073D" w:rsidRPr="005B073D" w:rsidRDefault="005B073D" w:rsidP="005B073D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B073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4. «Цифровое воспитание или </w:t>
            </w:r>
            <w:proofErr w:type="spellStart"/>
            <w:r w:rsidRPr="005B073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кибербезопасность</w:t>
            </w:r>
            <w:proofErr w:type="spellEnd"/>
            <w:r w:rsidRPr="005B073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ребенка в современном мире».</w:t>
            </w:r>
          </w:p>
        </w:tc>
        <w:tc>
          <w:tcPr>
            <w:tcW w:w="8851" w:type="dxa"/>
            <w:shd w:val="clear" w:color="auto" w:fill="auto"/>
          </w:tcPr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1. Показать родителям важность и значимость цифрового воспитания детей. 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2. Рассказать родителям о правилах общения в сети Интернет.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3. Ознакомить родителей с источниками информации по проблеме безопасности ребенка в сети Интернет.</w:t>
            </w:r>
          </w:p>
        </w:tc>
        <w:tc>
          <w:tcPr>
            <w:tcW w:w="1559" w:type="dxa"/>
            <w:shd w:val="clear" w:color="auto" w:fill="auto"/>
          </w:tcPr>
          <w:p w:rsidR="005B073D" w:rsidRPr="005B073D" w:rsidRDefault="005B073D" w:rsidP="005B07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073D">
              <w:rPr>
                <w:rFonts w:ascii="Times New Roman" w:eastAsia="Times New Roman" w:hAnsi="Times New Roman" w:cs="Times New Roman"/>
                <w:lang w:eastAsia="ru-RU"/>
              </w:rPr>
              <w:t>IV четверть</w:t>
            </w:r>
          </w:p>
        </w:tc>
      </w:tr>
      <w:tr w:rsidR="005B073D" w:rsidRPr="005B073D" w:rsidTr="005B073D">
        <w:tc>
          <w:tcPr>
            <w:tcW w:w="14913" w:type="dxa"/>
            <w:gridSpan w:val="3"/>
            <w:shd w:val="clear" w:color="auto" w:fill="auto"/>
          </w:tcPr>
          <w:p w:rsidR="005B073D" w:rsidRPr="005B073D" w:rsidRDefault="005B073D" w:rsidP="005B07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073D">
              <w:rPr>
                <w:rFonts w:ascii="Times New Roman" w:eastAsia="Times New Roman" w:hAnsi="Times New Roman" w:cs="Times New Roman"/>
                <w:b/>
                <w:lang w:eastAsia="ru-RU"/>
              </w:rPr>
              <w:t>2 класс</w:t>
            </w:r>
          </w:p>
        </w:tc>
      </w:tr>
      <w:tr w:rsidR="005B073D" w:rsidRPr="005B073D" w:rsidTr="005B073D">
        <w:tc>
          <w:tcPr>
            <w:tcW w:w="4503" w:type="dxa"/>
            <w:shd w:val="clear" w:color="auto" w:fill="auto"/>
          </w:tcPr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1. «Детская агрессия»: понятие, формы, причины. </w:t>
            </w:r>
          </w:p>
        </w:tc>
        <w:tc>
          <w:tcPr>
            <w:tcW w:w="8851" w:type="dxa"/>
            <w:shd w:val="clear" w:color="auto" w:fill="auto"/>
          </w:tcPr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1. Информировать </w:t>
            </w:r>
            <w:proofErr w:type="gramStart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родителей  о</w:t>
            </w:r>
            <w:proofErr w:type="gramEnd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 понятии «детская агрессия», ее вида и формах проявления. 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2. </w:t>
            </w:r>
            <w:proofErr w:type="gramStart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Разъяснить  родителям</w:t>
            </w:r>
            <w:proofErr w:type="gramEnd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  влияние семьи на   появления  детской  агрессии (одной из которых является жестокое обращение с ребенком в семье).</w:t>
            </w:r>
          </w:p>
        </w:tc>
        <w:tc>
          <w:tcPr>
            <w:tcW w:w="1559" w:type="dxa"/>
            <w:shd w:val="clear" w:color="auto" w:fill="auto"/>
          </w:tcPr>
          <w:p w:rsidR="005B073D" w:rsidRPr="005B073D" w:rsidRDefault="005B073D" w:rsidP="005B07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073D">
              <w:rPr>
                <w:rFonts w:ascii="Times New Roman" w:eastAsia="Times New Roman" w:hAnsi="Times New Roman" w:cs="Times New Roman"/>
                <w:lang w:eastAsia="ru-RU"/>
              </w:rPr>
              <w:t>I четверть</w:t>
            </w:r>
          </w:p>
        </w:tc>
      </w:tr>
      <w:tr w:rsidR="005B073D" w:rsidRPr="005B073D" w:rsidTr="005B073D">
        <w:tc>
          <w:tcPr>
            <w:tcW w:w="4503" w:type="dxa"/>
            <w:shd w:val="clear" w:color="auto" w:fill="auto"/>
          </w:tcPr>
          <w:p w:rsidR="005B073D" w:rsidRPr="005B073D" w:rsidRDefault="005B073D" w:rsidP="005B07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073D">
              <w:rPr>
                <w:rFonts w:ascii="Times New Roman" w:eastAsia="Times New Roman" w:hAnsi="Times New Roman" w:cs="Times New Roman"/>
                <w:lang w:eastAsia="ru-RU"/>
              </w:rPr>
              <w:t>2. «Детская агрессия»: как научить ребенка справляться с гневом.</w:t>
            </w:r>
          </w:p>
          <w:p w:rsidR="005B073D" w:rsidRPr="005B073D" w:rsidRDefault="005B073D" w:rsidP="005B07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073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(продолжение темы 1).</w:t>
            </w:r>
          </w:p>
          <w:p w:rsidR="005B073D" w:rsidRPr="005B073D" w:rsidRDefault="005B073D" w:rsidP="005B073D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</w:tc>
        <w:tc>
          <w:tcPr>
            <w:tcW w:w="8851" w:type="dxa"/>
            <w:shd w:val="clear" w:color="auto" w:fill="auto"/>
          </w:tcPr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lastRenderedPageBreak/>
              <w:t xml:space="preserve">1. Способствовать формированию у родителей умений и навыков </w:t>
            </w:r>
            <w:proofErr w:type="spellStart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совладающего</w:t>
            </w:r>
            <w:proofErr w:type="spellEnd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 поведения в отношении проявления агрессии ребенка в семье.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lastRenderedPageBreak/>
              <w:t xml:space="preserve">2. Дать рекомендации родителям о том, как научить ребенка </w:t>
            </w:r>
            <w:proofErr w:type="gramStart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справляться  со</w:t>
            </w:r>
            <w:proofErr w:type="gramEnd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 своим агрессивным состоянием, бороться со своим гневом.</w:t>
            </w:r>
          </w:p>
        </w:tc>
        <w:tc>
          <w:tcPr>
            <w:tcW w:w="1559" w:type="dxa"/>
            <w:shd w:val="clear" w:color="auto" w:fill="auto"/>
          </w:tcPr>
          <w:p w:rsidR="005B073D" w:rsidRPr="005B073D" w:rsidRDefault="005B073D" w:rsidP="005B07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073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II четверть</w:t>
            </w:r>
          </w:p>
        </w:tc>
      </w:tr>
      <w:tr w:rsidR="005B073D" w:rsidRPr="005B073D" w:rsidTr="005B073D">
        <w:tc>
          <w:tcPr>
            <w:tcW w:w="4503" w:type="dxa"/>
            <w:shd w:val="clear" w:color="auto" w:fill="auto"/>
          </w:tcPr>
          <w:p w:rsidR="005B073D" w:rsidRPr="005B073D" w:rsidRDefault="005B073D" w:rsidP="005B073D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5B073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3.«</w:t>
            </w:r>
            <w:proofErr w:type="gramEnd"/>
            <w:r w:rsidRPr="005B073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Формирование половой идентичности у ребенка в семье».</w:t>
            </w:r>
          </w:p>
        </w:tc>
        <w:tc>
          <w:tcPr>
            <w:tcW w:w="8851" w:type="dxa"/>
            <w:shd w:val="clear" w:color="auto" w:fill="auto"/>
          </w:tcPr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1. Познакомить родителей с содержанием, формами и методами воспитания детей в семье по проблеме половой </w:t>
            </w:r>
            <w:proofErr w:type="gramStart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идентификации,   </w:t>
            </w:r>
            <w:proofErr w:type="gramEnd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культуры взаимоотношений между полами. 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2. Информировать родителей о способах формирования у детей знаний и навыков поведения того пола, к которому ребенок принадлежит.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3. Развивать представления родителей о просветительных воздействиях на ребенка, направленных на овладение ими нормами поведения, свойственными представителям его </w:t>
            </w:r>
            <w:proofErr w:type="gramStart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пола,  полноценному</w:t>
            </w:r>
            <w:proofErr w:type="gramEnd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 формированию полового поведения.</w:t>
            </w:r>
          </w:p>
        </w:tc>
        <w:tc>
          <w:tcPr>
            <w:tcW w:w="1559" w:type="dxa"/>
            <w:shd w:val="clear" w:color="auto" w:fill="auto"/>
          </w:tcPr>
          <w:p w:rsidR="005B073D" w:rsidRPr="005B073D" w:rsidRDefault="005B073D" w:rsidP="005B07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073D">
              <w:rPr>
                <w:rFonts w:ascii="Times New Roman" w:eastAsia="Times New Roman" w:hAnsi="Times New Roman" w:cs="Times New Roman"/>
                <w:lang w:eastAsia="ru-RU"/>
              </w:rPr>
              <w:t>III четверть</w:t>
            </w:r>
          </w:p>
        </w:tc>
      </w:tr>
      <w:tr w:rsidR="005B073D" w:rsidRPr="005B073D" w:rsidTr="005B073D">
        <w:tc>
          <w:tcPr>
            <w:tcW w:w="4503" w:type="dxa"/>
            <w:shd w:val="clear" w:color="auto" w:fill="auto"/>
          </w:tcPr>
          <w:p w:rsidR="005B073D" w:rsidRPr="005B073D" w:rsidRDefault="005B073D" w:rsidP="005B073D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5B073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4.«</w:t>
            </w:r>
            <w:proofErr w:type="gramEnd"/>
            <w:r w:rsidRPr="005B073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Компьютер в жизни школьника: влияние на развитие ребенка».</w:t>
            </w:r>
          </w:p>
        </w:tc>
        <w:tc>
          <w:tcPr>
            <w:tcW w:w="8851" w:type="dxa"/>
            <w:shd w:val="clear" w:color="auto" w:fill="auto"/>
          </w:tcPr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1. Обсудить с родителями проблему влияния компьютера и сети Интернет на развитие личности младшего школьника.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2.  Познакомить родителей с рекомендациями СанПиНа при использовании компьютера.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3. Дать рекомендации родителям по организации контроля использования ресурсов сети Интернет младшим школьником в домашних условиях.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4. Показать возможности использования компьютера в учебной деятельности в домашних условиях для подготовки к урокам.</w:t>
            </w:r>
          </w:p>
        </w:tc>
        <w:tc>
          <w:tcPr>
            <w:tcW w:w="1559" w:type="dxa"/>
            <w:shd w:val="clear" w:color="auto" w:fill="auto"/>
          </w:tcPr>
          <w:p w:rsidR="005B073D" w:rsidRPr="005B073D" w:rsidRDefault="005B073D" w:rsidP="005B07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073D">
              <w:rPr>
                <w:rFonts w:ascii="Times New Roman" w:eastAsia="Times New Roman" w:hAnsi="Times New Roman" w:cs="Times New Roman"/>
                <w:lang w:eastAsia="ru-RU"/>
              </w:rPr>
              <w:t>IV четверть</w:t>
            </w:r>
          </w:p>
        </w:tc>
      </w:tr>
      <w:tr w:rsidR="005B073D" w:rsidRPr="005B073D" w:rsidTr="005B073D">
        <w:tc>
          <w:tcPr>
            <w:tcW w:w="14913" w:type="dxa"/>
            <w:gridSpan w:val="3"/>
            <w:shd w:val="clear" w:color="auto" w:fill="auto"/>
          </w:tcPr>
          <w:p w:rsidR="005B073D" w:rsidRPr="005B073D" w:rsidRDefault="005B073D" w:rsidP="005B073D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  <w:p w:rsidR="005B073D" w:rsidRPr="005B073D" w:rsidRDefault="005B073D" w:rsidP="005B07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073D">
              <w:rPr>
                <w:rFonts w:ascii="Times New Roman" w:eastAsia="Times New Roman" w:hAnsi="Times New Roman" w:cs="Times New Roman"/>
                <w:b/>
                <w:lang w:eastAsia="ru-RU"/>
              </w:rPr>
              <w:t>3 класс</w:t>
            </w:r>
          </w:p>
          <w:p w:rsidR="005B073D" w:rsidRPr="005B073D" w:rsidRDefault="005B073D" w:rsidP="005B073D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</w:tc>
      </w:tr>
      <w:tr w:rsidR="005B073D" w:rsidRPr="005B073D" w:rsidTr="005B073D">
        <w:trPr>
          <w:trHeight w:val="77"/>
        </w:trPr>
        <w:tc>
          <w:tcPr>
            <w:tcW w:w="4503" w:type="dxa"/>
            <w:shd w:val="clear" w:color="auto" w:fill="auto"/>
          </w:tcPr>
          <w:p w:rsidR="005B073D" w:rsidRPr="005B073D" w:rsidRDefault="005B073D" w:rsidP="005B073D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B073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1. «</w:t>
            </w:r>
            <w:proofErr w:type="spellStart"/>
            <w:r w:rsidRPr="005B073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Буллинг</w:t>
            </w:r>
            <w:proofErr w:type="spellEnd"/>
            <w:r w:rsidRPr="005B073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и насилие. Как вести себя, если ребенок рассказывает Вам о насилии в отношении него в группе сверстников?»</w:t>
            </w:r>
          </w:p>
        </w:tc>
        <w:tc>
          <w:tcPr>
            <w:tcW w:w="8851" w:type="dxa"/>
            <w:shd w:val="clear" w:color="auto" w:fill="auto"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35"/>
            </w:tblGrid>
            <w:tr w:rsidR="005B073D" w:rsidRPr="005B073D" w:rsidTr="00E36D6D">
              <w:trPr>
                <w:trHeight w:val="87"/>
                <w:tblCellSpacing w:w="0" w:type="dxa"/>
              </w:trPr>
              <w:tc>
                <w:tcPr>
                  <w:tcW w:w="7439" w:type="dxa"/>
                  <w:shd w:val="clear" w:color="auto" w:fill="auto"/>
                  <w:tcMar>
                    <w:top w:w="0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B073D" w:rsidRPr="005B073D" w:rsidRDefault="005B073D" w:rsidP="005B073D">
                  <w:pPr>
                    <w:suppressAutoHyphens/>
                    <w:spacing w:after="0" w:line="240" w:lineRule="auto"/>
                    <w:ind w:firstLine="459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eastAsia="ru-RU" w:bidi="hi-IN"/>
                    </w:rPr>
                  </w:pPr>
                  <w:r w:rsidRPr="005B073D"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eastAsia="ru-RU" w:bidi="hi-IN"/>
                    </w:rPr>
                    <w:t>1. Повысить компетентность родителей в отношении</w:t>
                  </w:r>
                  <w:hyperlink r:id="rId4" w:anchor="i" w:history="1"/>
                  <w:r w:rsidRPr="005B073D"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eastAsia="ru-RU" w:bidi="hi-IN"/>
                    </w:rPr>
                    <w:t xml:space="preserve"> </w:t>
                  </w:r>
                  <w:proofErr w:type="gramStart"/>
                  <w:r w:rsidRPr="005B073D"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eastAsia="ru-RU" w:bidi="hi-IN"/>
                    </w:rPr>
                    <w:t>понятия  «</w:t>
                  </w:r>
                  <w:proofErr w:type="spellStart"/>
                  <w:proofErr w:type="gramEnd"/>
                  <w:r w:rsidRPr="005B073D"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eastAsia="ru-RU" w:bidi="hi-IN"/>
                    </w:rPr>
                    <w:t>буллинг</w:t>
                  </w:r>
                  <w:proofErr w:type="spellEnd"/>
                  <w:r w:rsidRPr="005B073D"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eastAsia="ru-RU" w:bidi="hi-IN"/>
                    </w:rPr>
                    <w:t>», обозначить основные признаки того, что ребенок подвергается «</w:t>
                  </w:r>
                  <w:proofErr w:type="spellStart"/>
                  <w:r w:rsidRPr="005B073D"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eastAsia="ru-RU" w:bidi="hi-IN"/>
                    </w:rPr>
                    <w:t>буллингу</w:t>
                  </w:r>
                  <w:proofErr w:type="spellEnd"/>
                  <w:r w:rsidRPr="005B073D"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eastAsia="ru-RU" w:bidi="hi-IN"/>
                    </w:rPr>
                    <w:t>» в группе сверстников.</w:t>
                  </w:r>
                </w:p>
                <w:p w:rsidR="005B073D" w:rsidRPr="005B073D" w:rsidRDefault="005B073D" w:rsidP="005B073D">
                  <w:pPr>
                    <w:suppressAutoHyphens/>
                    <w:spacing w:after="0" w:line="240" w:lineRule="auto"/>
                    <w:ind w:firstLine="459"/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eastAsia="ru-RU" w:bidi="hi-IN"/>
                    </w:rPr>
                  </w:pPr>
                  <w:r w:rsidRPr="005B073D"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eastAsia="ru-RU" w:bidi="hi-IN"/>
                    </w:rPr>
                    <w:t>2. Познакомить родителей со способами оказания помощи ребенку, подвергнувшемуся «</w:t>
                  </w:r>
                  <w:proofErr w:type="spellStart"/>
                  <w:r w:rsidRPr="005B073D"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eastAsia="ru-RU" w:bidi="hi-IN"/>
                    </w:rPr>
                    <w:t>буллингу</w:t>
                  </w:r>
                  <w:proofErr w:type="spellEnd"/>
                  <w:r w:rsidRPr="005B073D"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eastAsia="ru-RU" w:bidi="hi-IN"/>
                    </w:rPr>
                    <w:t>», мерами по прекращению «</w:t>
                  </w:r>
                  <w:proofErr w:type="spellStart"/>
                  <w:r w:rsidRPr="005B073D"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eastAsia="ru-RU" w:bidi="hi-IN"/>
                    </w:rPr>
                    <w:t>буллинга</w:t>
                  </w:r>
                  <w:proofErr w:type="spellEnd"/>
                  <w:r w:rsidRPr="005B073D">
                    <w:rPr>
                      <w:rFonts w:ascii="Times New Roman" w:eastAsia="Times New Roman" w:hAnsi="Times New Roman" w:cs="Times New Roman"/>
                      <w:color w:val="000000"/>
                      <w:kern w:val="1"/>
                      <w:sz w:val="24"/>
                      <w:szCs w:val="24"/>
                      <w:lang w:eastAsia="ru-RU" w:bidi="hi-IN"/>
                    </w:rPr>
                    <w:t>» в отношении ребенка.</w:t>
                  </w:r>
                </w:p>
              </w:tc>
            </w:tr>
          </w:tbl>
          <w:p w:rsidR="005B073D" w:rsidRPr="005B073D" w:rsidRDefault="005B073D" w:rsidP="005B073D">
            <w:pPr>
              <w:shd w:val="clear" w:color="auto" w:fill="FFFFFF"/>
              <w:spacing w:after="200" w:line="276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B073D" w:rsidRPr="005B073D" w:rsidRDefault="005B073D" w:rsidP="005B07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073D">
              <w:rPr>
                <w:rFonts w:ascii="Times New Roman" w:eastAsia="Times New Roman" w:hAnsi="Times New Roman" w:cs="Times New Roman"/>
                <w:lang w:eastAsia="ru-RU"/>
              </w:rPr>
              <w:t>I четверть</w:t>
            </w:r>
          </w:p>
        </w:tc>
      </w:tr>
      <w:tr w:rsidR="005B073D" w:rsidRPr="005B073D" w:rsidTr="005B073D">
        <w:tc>
          <w:tcPr>
            <w:tcW w:w="4503" w:type="dxa"/>
            <w:shd w:val="clear" w:color="auto" w:fill="auto"/>
          </w:tcPr>
          <w:p w:rsidR="005B073D" w:rsidRPr="005B073D" w:rsidRDefault="005B073D" w:rsidP="005B073D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B073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2. «Как защитить детей от информации, причиняющей вред их здоровью и развитию».</w:t>
            </w:r>
          </w:p>
        </w:tc>
        <w:tc>
          <w:tcPr>
            <w:tcW w:w="8851" w:type="dxa"/>
            <w:shd w:val="clear" w:color="auto" w:fill="auto"/>
          </w:tcPr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1. Повысить уровень осведомленности родителей о негативном влиянии агрессивного контента СМИ и иных средств массовой коммуникации на детскую психику и способах его предупреждения.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2. Повысить уровень осведомленности родителей о нормах Федерального Закона </w:t>
            </w: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br/>
              <w:t xml:space="preserve">№ 436-ФЗ «О защите детей от информации, причиняющей вред их здоровью и </w:t>
            </w: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lastRenderedPageBreak/>
              <w:t>развитию» и других нормативных правовых актах, регулирующих вопросы информационной безопасности детей.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3. Познакомить родителей с материалами «Методических рекомендаций о порядке использования личных устройств мобильной связи в общеобразовательных организациях» от 19.08.2019, разработанных </w:t>
            </w:r>
            <w:proofErr w:type="spellStart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Роспотребнадзором</w:t>
            </w:r>
            <w:proofErr w:type="spellEnd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, </w:t>
            </w:r>
            <w:proofErr w:type="spellStart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Минпросвещения</w:t>
            </w:r>
            <w:proofErr w:type="spellEnd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, </w:t>
            </w:r>
            <w:proofErr w:type="spellStart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Рособрнадзор</w:t>
            </w:r>
            <w:proofErr w:type="spellEnd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 и Российской академией образования, целью которых является профилактика возможного вреда здоровью школьников и повышения эффективности образовательного процесса.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4. Познакомить родителей с информацией о последствиях длительного времени использования мобильных телефонов детьми и подростками, приводящих к нарушениям психики, </w:t>
            </w:r>
            <w:proofErr w:type="spellStart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гиперактивности</w:t>
            </w:r>
            <w:proofErr w:type="spellEnd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, раздражительности, нарушениям сна, снижению умственной работоспособности, ослаблению памяти и внимания.</w:t>
            </w:r>
          </w:p>
        </w:tc>
        <w:tc>
          <w:tcPr>
            <w:tcW w:w="1559" w:type="dxa"/>
            <w:shd w:val="clear" w:color="auto" w:fill="auto"/>
          </w:tcPr>
          <w:p w:rsidR="005B073D" w:rsidRPr="005B073D" w:rsidRDefault="005B073D" w:rsidP="005B07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073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II четверть</w:t>
            </w:r>
          </w:p>
        </w:tc>
      </w:tr>
      <w:tr w:rsidR="005B073D" w:rsidRPr="005B073D" w:rsidTr="005B073D">
        <w:tc>
          <w:tcPr>
            <w:tcW w:w="4503" w:type="dxa"/>
            <w:shd w:val="clear" w:color="auto" w:fill="auto"/>
          </w:tcPr>
          <w:p w:rsidR="005B073D" w:rsidRPr="005B073D" w:rsidRDefault="005B073D" w:rsidP="005B073D">
            <w:pPr>
              <w:shd w:val="clear" w:color="auto" w:fill="FFFFFF"/>
              <w:suppressAutoHyphens/>
              <w:spacing w:after="0" w:line="240" w:lineRule="auto"/>
              <w:ind w:left="120"/>
              <w:outlineLvl w:val="1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3. «Формирование гендерной компетентности у родителей в вопросах воспитания детей младшего школьного возраста».</w:t>
            </w:r>
          </w:p>
        </w:tc>
        <w:tc>
          <w:tcPr>
            <w:tcW w:w="8851" w:type="dxa"/>
            <w:shd w:val="clear" w:color="auto" w:fill="auto"/>
          </w:tcPr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1. Повысить педагогическую компетентность родителей в вопросах гендерного воспитания детей младшего школьного возраста. 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2. Объяснить роль родителей в воспитании мальчиков и девочек.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</w:p>
        </w:tc>
        <w:tc>
          <w:tcPr>
            <w:tcW w:w="1559" w:type="dxa"/>
            <w:shd w:val="clear" w:color="auto" w:fill="auto"/>
          </w:tcPr>
          <w:p w:rsidR="005B073D" w:rsidRPr="005B073D" w:rsidRDefault="005B073D" w:rsidP="005B07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073D">
              <w:rPr>
                <w:rFonts w:ascii="Times New Roman" w:eastAsia="Times New Roman" w:hAnsi="Times New Roman" w:cs="Times New Roman"/>
                <w:lang w:eastAsia="ru-RU"/>
              </w:rPr>
              <w:t>III четверть</w:t>
            </w:r>
          </w:p>
        </w:tc>
      </w:tr>
      <w:tr w:rsidR="005B073D" w:rsidRPr="005B073D" w:rsidTr="005B073D">
        <w:tc>
          <w:tcPr>
            <w:tcW w:w="4503" w:type="dxa"/>
            <w:shd w:val="clear" w:color="auto" w:fill="auto"/>
          </w:tcPr>
          <w:p w:rsidR="005B073D" w:rsidRPr="005B073D" w:rsidRDefault="005B073D" w:rsidP="005B073D">
            <w:pPr>
              <w:shd w:val="clear" w:color="auto" w:fill="FFFFFF"/>
              <w:suppressAutoHyphens/>
              <w:spacing w:after="0" w:line="240" w:lineRule="auto"/>
              <w:ind w:left="120"/>
              <w:outlineLvl w:val="1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4. «Безопасность младшего школьника в семье и окружающей среде». </w:t>
            </w:r>
          </w:p>
        </w:tc>
        <w:tc>
          <w:tcPr>
            <w:tcW w:w="8851" w:type="dxa"/>
            <w:shd w:val="clear" w:color="auto" w:fill="auto"/>
          </w:tcPr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1. Информировать родителей о необходимости создания безопасных условий для воспитания младшего школьника в доме и вне семьи, о способах самозащиты ребенка и порядка действий в опасной ситуации.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2. Дать рекомендации родителям по организации безопасности детей в каникулярное время.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3.Информировать родителей о роли семьи в профилактике детского дорожно-транспортного травматизма.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4. Познакомить родителей с типичными ошибками детей при переходе улиц и дорог, «безопасным маршрутом» движения ребенка в образовательную организацию и обратно.</w:t>
            </w:r>
          </w:p>
        </w:tc>
        <w:tc>
          <w:tcPr>
            <w:tcW w:w="1559" w:type="dxa"/>
            <w:shd w:val="clear" w:color="auto" w:fill="auto"/>
          </w:tcPr>
          <w:p w:rsidR="005B073D" w:rsidRPr="005B073D" w:rsidRDefault="005B073D" w:rsidP="005B07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073D">
              <w:rPr>
                <w:rFonts w:ascii="Times New Roman" w:eastAsia="Times New Roman" w:hAnsi="Times New Roman" w:cs="Times New Roman"/>
                <w:lang w:eastAsia="ru-RU"/>
              </w:rPr>
              <w:t>IV четверть</w:t>
            </w:r>
          </w:p>
        </w:tc>
      </w:tr>
      <w:tr w:rsidR="005B073D" w:rsidRPr="005B073D" w:rsidTr="005B073D">
        <w:tc>
          <w:tcPr>
            <w:tcW w:w="14913" w:type="dxa"/>
            <w:gridSpan w:val="3"/>
            <w:shd w:val="clear" w:color="auto" w:fill="auto"/>
          </w:tcPr>
          <w:p w:rsidR="005B073D" w:rsidRPr="005B073D" w:rsidRDefault="005B073D" w:rsidP="005B073D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  <w:p w:rsidR="005B073D" w:rsidRPr="005B073D" w:rsidRDefault="005B073D" w:rsidP="005B07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073D">
              <w:rPr>
                <w:rFonts w:ascii="Times New Roman" w:eastAsia="Times New Roman" w:hAnsi="Times New Roman" w:cs="Times New Roman"/>
                <w:b/>
                <w:lang w:eastAsia="ru-RU"/>
              </w:rPr>
              <w:t>4 класс</w:t>
            </w:r>
          </w:p>
          <w:p w:rsidR="005B073D" w:rsidRPr="005B073D" w:rsidRDefault="005B073D" w:rsidP="005B073D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</w:tc>
      </w:tr>
      <w:tr w:rsidR="005B073D" w:rsidRPr="005B073D" w:rsidTr="005B073D">
        <w:tc>
          <w:tcPr>
            <w:tcW w:w="4503" w:type="dxa"/>
            <w:shd w:val="clear" w:color="auto" w:fill="auto"/>
          </w:tcPr>
          <w:p w:rsidR="005B073D" w:rsidRPr="005B073D" w:rsidRDefault="005B073D" w:rsidP="005B073D">
            <w:pPr>
              <w:shd w:val="clear" w:color="auto" w:fill="FFFFFF"/>
              <w:suppressAutoHyphens/>
              <w:spacing w:after="0" w:line="240" w:lineRule="auto"/>
              <w:ind w:left="120"/>
              <w:outlineLvl w:val="1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1. «Интернет общение в жизни ребенка - это хорошо или плохо?».</w:t>
            </w:r>
          </w:p>
        </w:tc>
        <w:tc>
          <w:tcPr>
            <w:tcW w:w="8851" w:type="dxa"/>
            <w:shd w:val="clear" w:color="auto" w:fill="auto"/>
          </w:tcPr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1. Побудить родителей задуматься о собственной роли и ответственности за безопасность детей в сети Интернет путем </w:t>
            </w:r>
            <w:proofErr w:type="gramStart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активного  участия</w:t>
            </w:r>
            <w:proofErr w:type="gramEnd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 в общении ребёнка с Интернетом, особенно на этапе освоения,  обязательно следить за контактами детей в сети Интернет и знакомиться с сайтами, которые они посещают.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lastRenderedPageBreak/>
              <w:t>2. Познакомить родителей с советами специалистов по общению детей с Интернет-пространством, в том числе и в вопросе контроля траты денежных средств при скачивании платной информации, получении платных услуг.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3. </w:t>
            </w:r>
            <w:proofErr w:type="gramStart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Помочь  родителям</w:t>
            </w:r>
            <w:proofErr w:type="gramEnd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 сформировать список полезных, интересных и безопасных ресурсов, которыми могут пользоваться младшие школьники.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4. Дать рекомендации </w:t>
            </w:r>
            <w:proofErr w:type="gramStart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по  установлению</w:t>
            </w:r>
            <w:proofErr w:type="gramEnd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  на  домашний компьютер программного обеспечения с функциями «родительского контроля».</w:t>
            </w:r>
          </w:p>
        </w:tc>
        <w:tc>
          <w:tcPr>
            <w:tcW w:w="1559" w:type="dxa"/>
            <w:shd w:val="clear" w:color="auto" w:fill="auto"/>
          </w:tcPr>
          <w:p w:rsidR="005B073D" w:rsidRPr="005B073D" w:rsidRDefault="005B073D" w:rsidP="005B073D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lastRenderedPageBreak/>
              <w:t xml:space="preserve">I </w:t>
            </w:r>
            <w:r w:rsidRPr="005B073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четверть</w:t>
            </w:r>
          </w:p>
        </w:tc>
      </w:tr>
      <w:tr w:rsidR="005B073D" w:rsidRPr="005B073D" w:rsidTr="005B073D">
        <w:tc>
          <w:tcPr>
            <w:tcW w:w="4503" w:type="dxa"/>
            <w:shd w:val="clear" w:color="auto" w:fill="auto"/>
          </w:tcPr>
          <w:p w:rsidR="005B073D" w:rsidRPr="005B073D" w:rsidRDefault="005B073D" w:rsidP="005B073D">
            <w:pPr>
              <w:shd w:val="clear" w:color="auto" w:fill="FFFFFF"/>
              <w:suppressAutoHyphens/>
              <w:spacing w:after="0" w:line="240" w:lineRule="auto"/>
              <w:ind w:left="120"/>
              <w:outlineLvl w:val="1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proofErr w:type="gramStart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2.«</w:t>
            </w:r>
            <w:proofErr w:type="gramEnd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Конфликты с ребенком: как их избежать?».</w:t>
            </w:r>
          </w:p>
        </w:tc>
        <w:tc>
          <w:tcPr>
            <w:tcW w:w="8851" w:type="dxa"/>
            <w:shd w:val="clear" w:color="auto" w:fill="auto"/>
          </w:tcPr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1. Способствовать формированию у </w:t>
            </w:r>
            <w:proofErr w:type="gramStart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родителей  представлений</w:t>
            </w:r>
            <w:proofErr w:type="gramEnd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 о конфликте, развитию у них умения понимать причины возникновения конфликтных ситуаций.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2. Помочь родителям проанализировать свое родительское поведение, заострить внимание на положительных моментах воспитания ребенка, формах проявления любви к ребенку.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3. Способствовать осмыслению конфликтной ситуации и путей выхода из неё, роли матери и отца в формировании семейной атмосферы.</w:t>
            </w:r>
          </w:p>
        </w:tc>
        <w:tc>
          <w:tcPr>
            <w:tcW w:w="1559" w:type="dxa"/>
            <w:shd w:val="clear" w:color="auto" w:fill="auto"/>
          </w:tcPr>
          <w:p w:rsidR="005B073D" w:rsidRPr="005B073D" w:rsidRDefault="005B073D" w:rsidP="005B073D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II</w:t>
            </w:r>
            <w:r w:rsidRPr="005B073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четверть</w:t>
            </w:r>
          </w:p>
        </w:tc>
      </w:tr>
      <w:tr w:rsidR="005B073D" w:rsidRPr="005B073D" w:rsidTr="005B073D">
        <w:tc>
          <w:tcPr>
            <w:tcW w:w="4503" w:type="dxa"/>
            <w:shd w:val="clear" w:color="auto" w:fill="auto"/>
          </w:tcPr>
          <w:p w:rsidR="005B073D" w:rsidRPr="005B073D" w:rsidRDefault="005B073D" w:rsidP="005B073D">
            <w:pPr>
              <w:shd w:val="clear" w:color="auto" w:fill="FFFFFF"/>
              <w:suppressAutoHyphens/>
              <w:spacing w:after="0" w:line="240" w:lineRule="auto"/>
              <w:ind w:left="120"/>
              <w:outlineLvl w:val="1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proofErr w:type="gramStart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3.«</w:t>
            </w:r>
            <w:proofErr w:type="gramEnd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 Возрастные закономерности и особенности </w:t>
            </w:r>
            <w:proofErr w:type="spellStart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психосексуального</w:t>
            </w:r>
            <w:proofErr w:type="spellEnd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 развития современного ребенка».</w:t>
            </w:r>
          </w:p>
        </w:tc>
        <w:tc>
          <w:tcPr>
            <w:tcW w:w="8851" w:type="dxa"/>
            <w:shd w:val="clear" w:color="auto" w:fill="auto"/>
          </w:tcPr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outlineLvl w:val="1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1. Познакомить родителей с возрастными закономерностями и особенностями </w:t>
            </w:r>
            <w:proofErr w:type="spellStart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психосексуального</w:t>
            </w:r>
            <w:proofErr w:type="spellEnd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 </w:t>
            </w:r>
            <w:proofErr w:type="gramStart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развития  современного</w:t>
            </w:r>
            <w:proofErr w:type="gramEnd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 ребенка, задачами сексуального воспитания детей младшего школьного возраста в семье.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outlineLvl w:val="1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2. Показать родителям разницу в проявлениях нормальной детской сексуальности и патологического поведения. 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3. Информировать о факторах риска, способных нарушить </w:t>
            </w:r>
            <w:proofErr w:type="spellStart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психосексуальное</w:t>
            </w:r>
            <w:proofErr w:type="spellEnd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 развитие детей (сексуальное насилие).</w:t>
            </w:r>
          </w:p>
        </w:tc>
        <w:tc>
          <w:tcPr>
            <w:tcW w:w="1559" w:type="dxa"/>
            <w:shd w:val="clear" w:color="auto" w:fill="auto"/>
          </w:tcPr>
          <w:p w:rsidR="005B073D" w:rsidRPr="005B073D" w:rsidRDefault="005B073D" w:rsidP="005B073D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ru-RU" w:bidi="hi-IN"/>
              </w:rPr>
              <w:t>III</w:t>
            </w:r>
            <w:r w:rsidRPr="005B07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  <w:t xml:space="preserve"> четверть</w:t>
            </w:r>
          </w:p>
        </w:tc>
      </w:tr>
      <w:tr w:rsidR="005B073D" w:rsidRPr="005B073D" w:rsidTr="005B073D">
        <w:tc>
          <w:tcPr>
            <w:tcW w:w="4503" w:type="dxa"/>
            <w:shd w:val="clear" w:color="auto" w:fill="auto"/>
          </w:tcPr>
          <w:p w:rsidR="005B073D" w:rsidRPr="005B073D" w:rsidRDefault="005B073D" w:rsidP="005B073D">
            <w:pPr>
              <w:shd w:val="clear" w:color="auto" w:fill="FFFFFF"/>
              <w:suppressAutoHyphens/>
              <w:spacing w:after="0" w:line="240" w:lineRule="auto"/>
              <w:ind w:left="120"/>
              <w:outlineLvl w:val="1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proofErr w:type="gramStart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4.«</w:t>
            </w:r>
            <w:proofErr w:type="gramEnd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Безопасность Вашего ребенка или как уберечь ребенка от сексуального насилия».</w:t>
            </w:r>
          </w:p>
        </w:tc>
        <w:tc>
          <w:tcPr>
            <w:tcW w:w="8851" w:type="dxa"/>
            <w:shd w:val="clear" w:color="auto" w:fill="auto"/>
          </w:tcPr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outlineLvl w:val="1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1. Познакомить </w:t>
            </w:r>
            <w:proofErr w:type="gramStart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родителей  с</w:t>
            </w:r>
            <w:proofErr w:type="gramEnd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 правилами поведения, которые помогут уберечь ребенка от сексуального насилия.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outlineLvl w:val="1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2. Информировать родителей о том, что </w:t>
            </w:r>
            <w:proofErr w:type="gramStart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дети  и</w:t>
            </w:r>
            <w:proofErr w:type="gramEnd"/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 xml:space="preserve"> подростки должны знать о сексуальном насилии, чтобы защитить себя, как научить своего ребенка противостоять опасности сексуального насилия.</w:t>
            </w:r>
          </w:p>
          <w:p w:rsidR="005B073D" w:rsidRPr="005B073D" w:rsidRDefault="005B073D" w:rsidP="005B073D">
            <w:pPr>
              <w:suppressAutoHyphens/>
              <w:spacing w:after="0" w:line="240" w:lineRule="auto"/>
              <w:ind w:firstLine="459"/>
              <w:outlineLvl w:val="1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 w:bidi="hi-IN"/>
              </w:rPr>
              <w:t>3. Дать родителям рекомендации, как объяснять ребенку правила безопасного поведения дома и на улице; как организовать контроль за тем какие передачи ребенок смотрит по телевизору, на какие сайты в Интернете чаще всего заходит, для того чтобы исключить просмотр фильмов с сексуальными сценами, сценами насилия, нежелательные контакты ребенка в сети Интернет.</w:t>
            </w:r>
          </w:p>
        </w:tc>
        <w:tc>
          <w:tcPr>
            <w:tcW w:w="1559" w:type="dxa"/>
            <w:shd w:val="clear" w:color="auto" w:fill="auto"/>
          </w:tcPr>
          <w:p w:rsidR="005B073D" w:rsidRPr="005B073D" w:rsidRDefault="005B073D" w:rsidP="005B073D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5B07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ru-RU" w:bidi="hi-IN"/>
              </w:rPr>
              <w:t>IV</w:t>
            </w:r>
            <w:r w:rsidRPr="005B07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 w:bidi="hi-IN"/>
              </w:rPr>
              <w:t xml:space="preserve"> четверть</w:t>
            </w:r>
          </w:p>
        </w:tc>
      </w:tr>
    </w:tbl>
    <w:p w:rsidR="008E1337" w:rsidRDefault="008E1337"/>
    <w:sectPr w:rsidR="008E1337" w:rsidSect="005B073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F5C"/>
    <w:rsid w:val="005B073D"/>
    <w:rsid w:val="008E1337"/>
    <w:rsid w:val="00AF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62EF7-DA66-449E-9E02-12F0781AA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etki-pogodki.ru/psihologiya/bulling-v-shkole-kak-prekratit-nasmeshki-i-izdevatelst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2021-02-11T10:32:00Z</dcterms:created>
  <dcterms:modified xsi:type="dcterms:W3CDTF">2021-02-11T10:32:00Z</dcterms:modified>
</cp:coreProperties>
</file>